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35A91" w14:textId="77777777" w:rsidR="00A45699" w:rsidRDefault="00787778">
      <w:bookmarkStart w:id="0" w:name="_GoBack"/>
      <w:bookmarkEnd w:id="0"/>
      <w:r>
        <w:rPr>
          <w:noProof/>
        </w:rPr>
        <w:drawing>
          <wp:inline distT="0" distB="0" distL="0" distR="0" wp14:anchorId="21035A93" wp14:editId="21035A94">
            <wp:extent cx="2762250" cy="477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477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</w:rPr>
        <w:drawing>
          <wp:inline distT="0" distB="0" distL="0" distR="0" wp14:anchorId="21035A95" wp14:editId="21035A96">
            <wp:extent cx="2714625" cy="4781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035A92" w14:textId="77777777" w:rsidR="00787778" w:rsidRDefault="00787778"/>
    <w:sectPr w:rsidR="00787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78"/>
    <w:rsid w:val="00136F63"/>
    <w:rsid w:val="00436C18"/>
    <w:rsid w:val="006B42D3"/>
    <w:rsid w:val="00787778"/>
    <w:rsid w:val="00BE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35A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7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22D1FC9FD5C44BAC401348AE2241A4" ma:contentTypeVersion="1" ma:contentTypeDescription="Create a new document." ma:contentTypeScope="" ma:versionID="90d6ca820ef2272ccb38d02c6bd449a7">
  <xsd:schema xmlns:xsd="http://www.w3.org/2001/XMLSchema" xmlns:xs="http://www.w3.org/2001/XMLSchema" xmlns:p="http://schemas.microsoft.com/office/2006/metadata/properties" xmlns:ns2="3b9df9db-7730-4f27-b7f9-276cd1409ba4" targetNamespace="http://schemas.microsoft.com/office/2006/metadata/properties" ma:root="true" ma:fieldsID="53ff0efb4f1c0b30bc11477ac550d913" ns2:_="">
    <xsd:import namespace="3b9df9db-7730-4f27-b7f9-276cd1409ba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df9db-7730-4f27-b7f9-276cd1409ba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internalName="Descript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escription0 xmlns="3b9df9db-7730-4f27-b7f9-276cd1409ba4">This wallet card from CHOA has red flags listed on one side for the family and information for primary care or emergency physicians on the other.</Description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8E450-8EBA-48FF-B4AC-E78F1247226B}"/>
</file>

<file path=customXml/itemProps2.xml><?xml version="1.0" encoding="utf-8"?>
<ds:datastoreItem xmlns:ds="http://schemas.openxmlformats.org/officeDocument/2006/customXml" ds:itemID="{EF8FCA54-D641-4CA9-AD43-94982D406AE2}"/>
</file>

<file path=customXml/itemProps3.xml><?xml version="1.0" encoding="utf-8"?>
<ds:datastoreItem xmlns:ds="http://schemas.openxmlformats.org/officeDocument/2006/customXml" ds:itemID="{4A55E638-5248-4025-A716-4EC156438D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kitchen</dc:creator>
  <cp:lastModifiedBy>CCHMC</cp:lastModifiedBy>
  <cp:revision>2</cp:revision>
  <dcterms:created xsi:type="dcterms:W3CDTF">2014-03-21T16:14:00Z</dcterms:created>
  <dcterms:modified xsi:type="dcterms:W3CDTF">2014-03-21T16:14:00Z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6100</vt:r8>
  </property>
  <property fmtid="{D5CDD505-2E9C-101B-9397-08002B2CF9AE}" pid="3" name="ContentTypeId">
    <vt:lpwstr>0x0101002122D1FC9FD5C44BAC401348AE2241A4</vt:lpwstr>
  </property>
  <property fmtid="{D5CDD505-2E9C-101B-9397-08002B2CF9AE}" pid="4" name="TaxKeyword">
    <vt:lpwstr/>
  </property>
  <property fmtid="{D5CDD505-2E9C-101B-9397-08002B2CF9AE}" pid="5" name="Category">
    <vt:lpwstr>4. Care Coordination</vt:lpwstr>
  </property>
  <property fmtid="{D5CDD505-2E9C-101B-9397-08002B2CF9AE}" pid="6" name="Description0">
    <vt:lpwstr>This wallet card from CHOA has red flags listed on one side for the family and is an information card for primary care or emergency physicians on the other.</vt:lpwstr>
  </property>
</Properties>
</file>